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F9A94" w14:textId="353E4692" w:rsidR="00D56BFD" w:rsidRPr="00CC6EAB" w:rsidRDefault="00D56BFD" w:rsidP="004C0704">
      <w:pPr>
        <w:jc w:val="center"/>
        <w:rPr>
          <w:b/>
        </w:rPr>
      </w:pPr>
      <w:r w:rsidRPr="00CC6EAB">
        <w:rPr>
          <w:b/>
        </w:rPr>
        <w:t>RATE SUMMARY SHEET</w:t>
      </w:r>
      <w:r w:rsidR="000B5B34">
        <w:rPr>
          <w:b/>
        </w:rPr>
        <w:t xml:space="preserve"> </w:t>
      </w:r>
    </w:p>
    <w:p w14:paraId="15AA1A0D" w14:textId="77777777" w:rsidR="00D56BFD" w:rsidRPr="00CC6EAB" w:rsidRDefault="00D56BFD" w:rsidP="00D56BFD"/>
    <w:tbl>
      <w:tblPr>
        <w:tblStyle w:val="TableGrid"/>
        <w:tblW w:w="8815" w:type="dxa"/>
        <w:jc w:val="center"/>
        <w:tblLayout w:type="fixed"/>
        <w:tblLook w:val="04A0" w:firstRow="1" w:lastRow="0" w:firstColumn="1" w:lastColumn="0" w:noHBand="0" w:noVBand="1"/>
      </w:tblPr>
      <w:tblGrid>
        <w:gridCol w:w="1885"/>
        <w:gridCol w:w="3600"/>
        <w:gridCol w:w="3330"/>
      </w:tblGrid>
      <w:tr w:rsidR="00B765D3" w:rsidRPr="00CC6EAB" w14:paraId="3130A286" w14:textId="77777777" w:rsidTr="00B765D3">
        <w:trPr>
          <w:jc w:val="center"/>
        </w:trPr>
        <w:tc>
          <w:tcPr>
            <w:tcW w:w="1885" w:type="dxa"/>
          </w:tcPr>
          <w:p w14:paraId="5E372B3A" w14:textId="77777777" w:rsidR="00B765D3" w:rsidRPr="00CC6EAB" w:rsidRDefault="00B765D3" w:rsidP="002C7333">
            <w:pPr>
              <w:rPr>
                <w:b/>
              </w:rPr>
            </w:pPr>
            <w:r w:rsidRPr="00CC6EAB">
              <w:rPr>
                <w:b/>
              </w:rPr>
              <w:t>RATE</w:t>
            </w:r>
          </w:p>
        </w:tc>
        <w:tc>
          <w:tcPr>
            <w:tcW w:w="3600" w:type="dxa"/>
          </w:tcPr>
          <w:p w14:paraId="05823048" w14:textId="77777777" w:rsidR="00B765D3" w:rsidRPr="00CC6EAB" w:rsidRDefault="00B765D3" w:rsidP="002C7333">
            <w:pPr>
              <w:jc w:val="center"/>
              <w:rPr>
                <w:b/>
              </w:rPr>
            </w:pPr>
            <w:r w:rsidRPr="00CC6EAB">
              <w:rPr>
                <w:b/>
              </w:rPr>
              <w:t>DESCRIPTION</w:t>
            </w:r>
          </w:p>
        </w:tc>
        <w:tc>
          <w:tcPr>
            <w:tcW w:w="3330" w:type="dxa"/>
          </w:tcPr>
          <w:p w14:paraId="6E82F652" w14:textId="77777777" w:rsidR="00B765D3" w:rsidRPr="00CC6EAB" w:rsidRDefault="00B765D3" w:rsidP="002C7333">
            <w:pPr>
              <w:jc w:val="center"/>
              <w:rPr>
                <w:b/>
              </w:rPr>
            </w:pPr>
            <w:r w:rsidRPr="00CC6EAB">
              <w:rPr>
                <w:b/>
              </w:rPr>
              <w:t>BILLING UNITS</w:t>
            </w:r>
          </w:p>
        </w:tc>
      </w:tr>
      <w:tr w:rsidR="00B765D3" w:rsidRPr="00CC6EAB" w14:paraId="15C6216F" w14:textId="77777777" w:rsidTr="00B765D3">
        <w:trPr>
          <w:trHeight w:val="1499"/>
          <w:jc w:val="center"/>
        </w:trPr>
        <w:tc>
          <w:tcPr>
            <w:tcW w:w="1885" w:type="dxa"/>
          </w:tcPr>
          <w:p w14:paraId="31D7B68A" w14:textId="2C4707C9" w:rsidR="00B765D3" w:rsidRPr="00CC6EAB" w:rsidRDefault="00FE754E" w:rsidP="002C7333">
            <w:r>
              <w:t>Residential Service</w:t>
            </w:r>
            <w:r w:rsidR="00B765D3" w:rsidRPr="00CC6EAB">
              <w:tab/>
            </w:r>
          </w:p>
        </w:tc>
        <w:tc>
          <w:tcPr>
            <w:tcW w:w="3600" w:type="dxa"/>
          </w:tcPr>
          <w:p w14:paraId="1982E88B" w14:textId="77777777" w:rsidR="00B765D3" w:rsidRPr="00CC6EAB" w:rsidRDefault="00B765D3" w:rsidP="002C7333">
            <w:pPr>
              <w:ind w:left="-20"/>
            </w:pPr>
            <w:r>
              <w:t>Access Fee</w:t>
            </w:r>
            <w:r w:rsidRPr="00CC6EAB">
              <w:t xml:space="preserve">:               </w:t>
            </w:r>
          </w:p>
          <w:p w14:paraId="2E79BA0A" w14:textId="306828D0" w:rsidR="009F488B" w:rsidRDefault="009F488B" w:rsidP="002C7333">
            <w:pPr>
              <w:tabs>
                <w:tab w:val="left" w:pos="4320"/>
              </w:tabs>
            </w:pPr>
            <w:r>
              <w:t>Demand Charge:</w:t>
            </w:r>
          </w:p>
          <w:p w14:paraId="4E1FDD89" w14:textId="64265AE4" w:rsidR="00B765D3" w:rsidRPr="00CC6EAB" w:rsidRDefault="00B765D3" w:rsidP="002C7333">
            <w:pPr>
              <w:tabs>
                <w:tab w:val="left" w:pos="4320"/>
              </w:tabs>
            </w:pPr>
            <w:r w:rsidRPr="00CC6EAB">
              <w:t xml:space="preserve">Energy Charge:                                                                                                             </w:t>
            </w:r>
          </w:p>
          <w:p w14:paraId="37829DB9" w14:textId="407384A0" w:rsidR="00B765D3" w:rsidRPr="00CC6EAB" w:rsidRDefault="00B765D3" w:rsidP="002C7333">
            <w:pPr>
              <w:tabs>
                <w:tab w:val="left" w:pos="4320"/>
              </w:tabs>
            </w:pPr>
            <w:r w:rsidRPr="00CC6EAB">
              <w:t xml:space="preserve">   </w:t>
            </w:r>
            <w:r w:rsidR="003A58EF">
              <w:t xml:space="preserve">  </w:t>
            </w:r>
            <w:r w:rsidRPr="00CC6EAB">
              <w:t xml:space="preserve"> kWh hours 0 – 2000</w:t>
            </w:r>
            <w:r w:rsidR="003A58EF">
              <w:t>:</w:t>
            </w:r>
            <w:r w:rsidRPr="00CC6EAB">
              <w:t xml:space="preserve">                               </w:t>
            </w:r>
          </w:p>
          <w:p w14:paraId="28E98A97" w14:textId="1506CE45" w:rsidR="00B765D3" w:rsidRPr="00CC6EAB" w:rsidRDefault="00B765D3" w:rsidP="002C7333">
            <w:pPr>
              <w:tabs>
                <w:tab w:val="left" w:pos="4320"/>
              </w:tabs>
            </w:pPr>
            <w:r w:rsidRPr="00CC6EAB">
              <w:t xml:space="preserve">   </w:t>
            </w:r>
            <w:r w:rsidR="003A58EF">
              <w:t xml:space="preserve">  </w:t>
            </w:r>
            <w:r w:rsidRPr="00CC6EAB">
              <w:t xml:space="preserve"> kWh hours 2001 and above</w:t>
            </w:r>
            <w:r w:rsidR="003A58EF">
              <w:t>:</w:t>
            </w:r>
            <w:r w:rsidRPr="00CC6EAB">
              <w:t xml:space="preserve">                    </w:t>
            </w:r>
          </w:p>
        </w:tc>
        <w:tc>
          <w:tcPr>
            <w:tcW w:w="3330" w:type="dxa"/>
          </w:tcPr>
          <w:p w14:paraId="38528DC6" w14:textId="77777777" w:rsidR="00B765D3" w:rsidRPr="00CC6EAB" w:rsidRDefault="00B765D3" w:rsidP="002C7333">
            <w:r w:rsidRPr="00CC6EAB">
              <w:t>$</w:t>
            </w:r>
            <w:r>
              <w:t>39</w:t>
            </w:r>
            <w:r w:rsidRPr="00CC6EAB">
              <w:t>.00 per month</w:t>
            </w:r>
          </w:p>
          <w:p w14:paraId="5215A897" w14:textId="5174AFB9" w:rsidR="00B765D3" w:rsidRDefault="009F488B" w:rsidP="00F23846">
            <w:r>
              <w:t>$</w:t>
            </w:r>
            <w:r w:rsidR="004663E2">
              <w:t>2</w:t>
            </w:r>
            <w:r>
              <w:t>.</w:t>
            </w:r>
            <w:r w:rsidR="00430FE6">
              <w:t>75</w:t>
            </w:r>
            <w:r>
              <w:t xml:space="preserve"> per kW</w:t>
            </w:r>
          </w:p>
          <w:p w14:paraId="26AF5BF9" w14:textId="77777777" w:rsidR="009F488B" w:rsidRPr="00CC6EAB" w:rsidRDefault="009F488B" w:rsidP="002C7333">
            <w:pPr>
              <w:jc w:val="center"/>
            </w:pPr>
          </w:p>
          <w:p w14:paraId="23F18385" w14:textId="011F83E4" w:rsidR="00B765D3" w:rsidRPr="00CC6EAB" w:rsidRDefault="00B765D3" w:rsidP="002C7333">
            <w:r w:rsidRPr="00CC6EAB">
              <w:t>$0.</w:t>
            </w:r>
            <w:r>
              <w:t>0</w:t>
            </w:r>
            <w:r w:rsidR="004663E2">
              <w:t>575</w:t>
            </w:r>
            <w:r w:rsidRPr="00CC6EAB">
              <w:t xml:space="preserve"> per kWh</w:t>
            </w:r>
          </w:p>
          <w:p w14:paraId="034F56EB" w14:textId="434CBB17" w:rsidR="00B765D3" w:rsidRPr="00CC6EAB" w:rsidRDefault="00B765D3" w:rsidP="002C7333">
            <w:r w:rsidRPr="00CC6EAB">
              <w:t>$0.</w:t>
            </w:r>
            <w:r>
              <w:t>08</w:t>
            </w:r>
            <w:r w:rsidR="00430FE6">
              <w:t>07</w:t>
            </w:r>
            <w:r w:rsidRPr="00CC6EAB">
              <w:t xml:space="preserve"> per kWh</w:t>
            </w:r>
          </w:p>
        </w:tc>
      </w:tr>
      <w:tr w:rsidR="00B765D3" w:rsidRPr="00CC6EAB" w14:paraId="587CF79D" w14:textId="77777777" w:rsidTr="003A58EF">
        <w:trPr>
          <w:trHeight w:val="1247"/>
          <w:jc w:val="center"/>
        </w:trPr>
        <w:tc>
          <w:tcPr>
            <w:tcW w:w="1885" w:type="dxa"/>
          </w:tcPr>
          <w:p w14:paraId="6CFD4B4F" w14:textId="3C028475" w:rsidR="00B765D3" w:rsidRPr="00CC6EAB" w:rsidRDefault="00FE754E" w:rsidP="002C7333">
            <w:r>
              <w:t>Large General Service</w:t>
            </w:r>
            <w:r w:rsidR="00B765D3" w:rsidRPr="00CC6EAB">
              <w:t xml:space="preserve"> </w:t>
            </w:r>
          </w:p>
        </w:tc>
        <w:tc>
          <w:tcPr>
            <w:tcW w:w="3600" w:type="dxa"/>
          </w:tcPr>
          <w:p w14:paraId="26C00423" w14:textId="77777777" w:rsidR="00B765D3" w:rsidRPr="00CC6EAB" w:rsidRDefault="00B765D3" w:rsidP="002C7333">
            <w:r>
              <w:t>Access Fee</w:t>
            </w:r>
            <w:r w:rsidRPr="00CC6EAB">
              <w:t xml:space="preserve">:            </w:t>
            </w:r>
          </w:p>
          <w:p w14:paraId="00F54758" w14:textId="77777777" w:rsidR="002737C2" w:rsidRDefault="002737C2" w:rsidP="003A58EF">
            <w:pPr>
              <w:tabs>
                <w:tab w:val="left" w:pos="4320"/>
              </w:tabs>
            </w:pPr>
            <w:r>
              <w:t>Demand Charge:</w:t>
            </w:r>
          </w:p>
          <w:p w14:paraId="2F6B89A2" w14:textId="04468729" w:rsidR="00B765D3" w:rsidRPr="00CC6EAB" w:rsidRDefault="002737C2" w:rsidP="002C7333">
            <w:pPr>
              <w:tabs>
                <w:tab w:val="left" w:pos="4320"/>
              </w:tabs>
            </w:pPr>
            <w:r>
              <w:t>Energy Charge:</w:t>
            </w:r>
          </w:p>
          <w:p w14:paraId="4F429CA1" w14:textId="13A20F58" w:rsidR="00B765D3" w:rsidRPr="00CC6EAB" w:rsidRDefault="003A58EF" w:rsidP="004663E2">
            <w:pPr>
              <w:tabs>
                <w:tab w:val="left" w:pos="4320"/>
              </w:tabs>
              <w:ind w:left="250"/>
            </w:pPr>
            <w:r>
              <w:t xml:space="preserve">   </w:t>
            </w:r>
            <w:r w:rsidR="00B765D3" w:rsidRPr="00CC6EAB">
              <w:t>Charge per kWh</w:t>
            </w:r>
            <w:r w:rsidR="002E655F">
              <w:t>:</w:t>
            </w:r>
          </w:p>
        </w:tc>
        <w:tc>
          <w:tcPr>
            <w:tcW w:w="3330" w:type="dxa"/>
          </w:tcPr>
          <w:p w14:paraId="42EE613D" w14:textId="77777777" w:rsidR="00B765D3" w:rsidRPr="00CC6EAB" w:rsidRDefault="00B765D3" w:rsidP="002C7333">
            <w:r w:rsidRPr="00CC6EAB">
              <w:t>$59.00 per month</w:t>
            </w:r>
          </w:p>
          <w:p w14:paraId="4E152B1D" w14:textId="26BF8786" w:rsidR="00B765D3" w:rsidRPr="00CC6EAB" w:rsidRDefault="004663E2" w:rsidP="002C7333">
            <w:r w:rsidRPr="00CC6EAB">
              <w:t>$</w:t>
            </w:r>
            <w:r>
              <w:t>7.</w:t>
            </w:r>
            <w:r w:rsidR="00430FE6">
              <w:t>50</w:t>
            </w:r>
            <w:r w:rsidRPr="00CC6EAB">
              <w:t xml:space="preserve"> per kW</w:t>
            </w:r>
          </w:p>
          <w:p w14:paraId="212EB166" w14:textId="77777777" w:rsidR="002737C2" w:rsidRDefault="002737C2" w:rsidP="004663E2"/>
          <w:p w14:paraId="03BF2F0F" w14:textId="39F377CF" w:rsidR="00B765D3" w:rsidRPr="00CC6EAB" w:rsidRDefault="00B765D3" w:rsidP="004663E2">
            <w:r w:rsidRPr="00CC6EAB">
              <w:t>$0.05284 per kWh</w:t>
            </w:r>
          </w:p>
        </w:tc>
      </w:tr>
      <w:tr w:rsidR="00B765D3" w:rsidRPr="00CC6EAB" w14:paraId="1B6C2896" w14:textId="77777777" w:rsidTr="003A58EF">
        <w:trPr>
          <w:trHeight w:val="1940"/>
          <w:jc w:val="center"/>
        </w:trPr>
        <w:tc>
          <w:tcPr>
            <w:tcW w:w="1885" w:type="dxa"/>
          </w:tcPr>
          <w:p w14:paraId="4D341F78" w14:textId="4C480D60" w:rsidR="00B765D3" w:rsidRPr="00CC6EAB" w:rsidRDefault="00FE754E" w:rsidP="002C7333">
            <w:r>
              <w:t>Irrigation</w:t>
            </w:r>
          </w:p>
        </w:tc>
        <w:tc>
          <w:tcPr>
            <w:tcW w:w="3600" w:type="dxa"/>
          </w:tcPr>
          <w:p w14:paraId="45A6AA80" w14:textId="77777777" w:rsidR="00B765D3" w:rsidRPr="00CC6EAB" w:rsidRDefault="00B765D3" w:rsidP="002C7333">
            <w:r w:rsidRPr="00CC6EAB">
              <w:t>Annual</w:t>
            </w:r>
            <w:r>
              <w:t xml:space="preserve"> </w:t>
            </w:r>
            <w:r w:rsidRPr="00CC6EAB">
              <w:t>Horsepower Charge:</w:t>
            </w:r>
          </w:p>
          <w:p w14:paraId="25E7D0B6" w14:textId="314256EB" w:rsidR="00B765D3" w:rsidRPr="00CC6EAB" w:rsidRDefault="00B765D3" w:rsidP="002C7333">
            <w:pPr>
              <w:tabs>
                <w:tab w:val="left" w:pos="4320"/>
              </w:tabs>
              <w:ind w:left="250"/>
            </w:pPr>
            <w:r w:rsidRPr="00CC6EAB">
              <w:t>0 – 100 Horsepower</w:t>
            </w:r>
            <w:r w:rsidR="003A58EF">
              <w:t>:</w:t>
            </w:r>
            <w:r w:rsidRPr="00CC6EAB">
              <w:t xml:space="preserve">                            </w:t>
            </w:r>
          </w:p>
          <w:p w14:paraId="493E9249" w14:textId="57A6C088" w:rsidR="00B765D3" w:rsidRPr="00CC6EAB" w:rsidRDefault="00B765D3" w:rsidP="002C7333">
            <w:pPr>
              <w:tabs>
                <w:tab w:val="left" w:pos="4320"/>
              </w:tabs>
              <w:ind w:left="250"/>
            </w:pPr>
            <w:r w:rsidRPr="00CC6EAB">
              <w:t>Over 100 Horsepower</w:t>
            </w:r>
            <w:r w:rsidR="003A58EF">
              <w:t>:</w:t>
            </w:r>
            <w:r w:rsidRPr="00CC6EAB">
              <w:t xml:space="preserve">                            </w:t>
            </w:r>
          </w:p>
          <w:p w14:paraId="007ECEE5" w14:textId="77777777" w:rsidR="00B765D3" w:rsidRPr="00340044" w:rsidRDefault="00B765D3" w:rsidP="002C7333">
            <w:pPr>
              <w:tabs>
                <w:tab w:val="left" w:pos="4320"/>
              </w:tabs>
            </w:pPr>
            <w:r w:rsidRPr="00340044">
              <w:t xml:space="preserve">Demand Charge:  </w:t>
            </w:r>
          </w:p>
          <w:p w14:paraId="1BD3C889" w14:textId="5EA5BA6E" w:rsidR="00B765D3" w:rsidRPr="00340044" w:rsidRDefault="003A58EF" w:rsidP="002C7333">
            <w:pPr>
              <w:tabs>
                <w:tab w:val="left" w:pos="4320"/>
              </w:tabs>
              <w:ind w:left="250"/>
            </w:pPr>
            <w:r>
              <w:t xml:space="preserve">    </w:t>
            </w:r>
            <w:r w:rsidR="00B765D3" w:rsidRPr="00340044">
              <w:t>Charge per kW</w:t>
            </w:r>
            <w:r>
              <w:t>:</w:t>
            </w:r>
            <w:r w:rsidR="00B765D3" w:rsidRPr="00340044">
              <w:t xml:space="preserve">               </w:t>
            </w:r>
          </w:p>
          <w:p w14:paraId="26C10318" w14:textId="77777777" w:rsidR="00B765D3" w:rsidRPr="00340044" w:rsidRDefault="00B765D3" w:rsidP="002C7333">
            <w:pPr>
              <w:tabs>
                <w:tab w:val="left" w:pos="4320"/>
              </w:tabs>
            </w:pPr>
            <w:r w:rsidRPr="00340044">
              <w:t xml:space="preserve">Energy Charge: </w:t>
            </w:r>
          </w:p>
          <w:p w14:paraId="55A06E18" w14:textId="156DE527" w:rsidR="00B765D3" w:rsidRPr="00CC6EAB" w:rsidRDefault="003A58EF" w:rsidP="002C7333">
            <w:pPr>
              <w:tabs>
                <w:tab w:val="left" w:pos="4320"/>
              </w:tabs>
              <w:ind w:left="250"/>
            </w:pPr>
            <w:r>
              <w:t xml:space="preserve">    </w:t>
            </w:r>
            <w:r w:rsidR="00B765D3" w:rsidRPr="00CC6EAB">
              <w:t>Charge per kWh</w:t>
            </w:r>
            <w:r>
              <w:t>:</w:t>
            </w:r>
          </w:p>
        </w:tc>
        <w:tc>
          <w:tcPr>
            <w:tcW w:w="3330" w:type="dxa"/>
          </w:tcPr>
          <w:p w14:paraId="23518830" w14:textId="77777777" w:rsidR="00B765D3" w:rsidRPr="00CC6EAB" w:rsidRDefault="00B765D3" w:rsidP="002C7333"/>
          <w:p w14:paraId="09E26126" w14:textId="312C62C0" w:rsidR="00B765D3" w:rsidRPr="00CC6EAB" w:rsidRDefault="00B765D3" w:rsidP="002C7333">
            <w:r w:rsidRPr="00CC6EAB">
              <w:t>$</w:t>
            </w:r>
            <w:r w:rsidR="00411E1A">
              <w:t>20.12</w:t>
            </w:r>
            <w:r w:rsidRPr="00CC6EAB">
              <w:t xml:space="preserve"> per </w:t>
            </w:r>
            <w:r>
              <w:t>H</w:t>
            </w:r>
            <w:r w:rsidRPr="00CC6EAB">
              <w:t>orsepower</w:t>
            </w:r>
          </w:p>
          <w:p w14:paraId="4CB59BC3" w14:textId="3FCCF9BC" w:rsidR="00B765D3" w:rsidRPr="00CC6EAB" w:rsidRDefault="00B765D3" w:rsidP="002C7333">
            <w:r w:rsidRPr="00CC6EAB">
              <w:t>$</w:t>
            </w:r>
            <w:r w:rsidR="00411E1A">
              <w:t>29.57</w:t>
            </w:r>
            <w:r w:rsidR="00101685">
              <w:t xml:space="preserve"> </w:t>
            </w:r>
            <w:r w:rsidRPr="00CC6EAB">
              <w:t xml:space="preserve">per </w:t>
            </w:r>
            <w:r>
              <w:t>H</w:t>
            </w:r>
            <w:r w:rsidRPr="00CC6EAB">
              <w:t xml:space="preserve">orsepower     </w:t>
            </w:r>
          </w:p>
          <w:p w14:paraId="6E256114" w14:textId="77777777" w:rsidR="00B765D3" w:rsidRPr="00CC6EAB" w:rsidRDefault="00B765D3" w:rsidP="002C7333">
            <w:pPr>
              <w:tabs>
                <w:tab w:val="left" w:pos="4320"/>
              </w:tabs>
            </w:pPr>
          </w:p>
          <w:p w14:paraId="2B0A22EB" w14:textId="77777777" w:rsidR="00B765D3" w:rsidRPr="00CC6EAB" w:rsidRDefault="00B765D3" w:rsidP="002C7333">
            <w:pPr>
              <w:tabs>
                <w:tab w:val="left" w:pos="4320"/>
              </w:tabs>
            </w:pPr>
            <w:r w:rsidRPr="00CC6EAB">
              <w:t>$1.44 per kW</w:t>
            </w:r>
          </w:p>
          <w:p w14:paraId="3EEA6584" w14:textId="77777777" w:rsidR="00B765D3" w:rsidRPr="00CC6EAB" w:rsidRDefault="00B765D3" w:rsidP="002C7333"/>
          <w:p w14:paraId="4145521E" w14:textId="3FBD8081" w:rsidR="00B765D3" w:rsidRPr="00CC6EAB" w:rsidRDefault="00B765D3" w:rsidP="002C7333">
            <w:r w:rsidRPr="00CC6EAB">
              <w:t>$0.03</w:t>
            </w:r>
            <w:r w:rsidR="002737C2">
              <w:t>16</w:t>
            </w:r>
            <w:r w:rsidRPr="00CC6EAB">
              <w:t xml:space="preserve"> per kWh</w:t>
            </w:r>
          </w:p>
        </w:tc>
      </w:tr>
      <w:tr w:rsidR="00B765D3" w:rsidRPr="00CC6EAB" w14:paraId="22FC4A2D" w14:textId="77777777" w:rsidTr="003A58EF">
        <w:trPr>
          <w:trHeight w:val="1202"/>
          <w:jc w:val="center"/>
        </w:trPr>
        <w:tc>
          <w:tcPr>
            <w:tcW w:w="1885" w:type="dxa"/>
          </w:tcPr>
          <w:p w14:paraId="1F5DB43F" w14:textId="6E7ECFBB" w:rsidR="00B765D3" w:rsidRPr="00CC6EAB" w:rsidRDefault="00FE754E" w:rsidP="002C7333">
            <w:r>
              <w:t>Small General Service</w:t>
            </w:r>
            <w:r w:rsidR="00B765D3" w:rsidRPr="00CC6EAB">
              <w:t xml:space="preserve"> </w:t>
            </w:r>
          </w:p>
        </w:tc>
        <w:tc>
          <w:tcPr>
            <w:tcW w:w="3600" w:type="dxa"/>
          </w:tcPr>
          <w:p w14:paraId="5975011B" w14:textId="77777777" w:rsidR="00B765D3" w:rsidRPr="00CC6EAB" w:rsidRDefault="00B765D3" w:rsidP="002C7333">
            <w:r>
              <w:t>Access Fee</w:t>
            </w:r>
            <w:r w:rsidRPr="00CC6EAB">
              <w:t xml:space="preserve">:        </w:t>
            </w:r>
          </w:p>
          <w:p w14:paraId="35DB38ED" w14:textId="34BFED24" w:rsidR="002737C2" w:rsidRDefault="002737C2" w:rsidP="002C7333">
            <w:pPr>
              <w:tabs>
                <w:tab w:val="left" w:pos="4320"/>
              </w:tabs>
            </w:pPr>
            <w:r>
              <w:t>Demand Charge:</w:t>
            </w:r>
          </w:p>
          <w:p w14:paraId="78B854C7" w14:textId="30F5D58E" w:rsidR="00B765D3" w:rsidRPr="00CC6EAB" w:rsidRDefault="002737C2" w:rsidP="002C7333">
            <w:pPr>
              <w:tabs>
                <w:tab w:val="left" w:pos="4320"/>
              </w:tabs>
            </w:pPr>
            <w:r>
              <w:t>Energy Charge</w:t>
            </w:r>
            <w:r w:rsidR="00B765D3" w:rsidRPr="00CC6EAB">
              <w:t>:</w:t>
            </w:r>
          </w:p>
          <w:p w14:paraId="5E1F88C0" w14:textId="4F15FA31" w:rsidR="00B765D3" w:rsidRPr="00CC6EAB" w:rsidRDefault="003A58EF" w:rsidP="002737C2">
            <w:pPr>
              <w:tabs>
                <w:tab w:val="left" w:pos="4320"/>
              </w:tabs>
              <w:ind w:left="250"/>
            </w:pPr>
            <w:r>
              <w:t xml:space="preserve">   </w:t>
            </w:r>
            <w:r w:rsidR="00B765D3" w:rsidRPr="00CC6EAB">
              <w:t>Charge per kWh</w:t>
            </w:r>
            <w:r>
              <w:t>:</w:t>
            </w:r>
          </w:p>
        </w:tc>
        <w:tc>
          <w:tcPr>
            <w:tcW w:w="3330" w:type="dxa"/>
          </w:tcPr>
          <w:p w14:paraId="4D5F1985" w14:textId="7237863D" w:rsidR="00B765D3" w:rsidRPr="00CC6EAB" w:rsidRDefault="00B765D3" w:rsidP="002C7333">
            <w:r w:rsidRPr="00CC6EAB">
              <w:t>$</w:t>
            </w:r>
            <w:r>
              <w:t>39</w:t>
            </w:r>
            <w:r w:rsidRPr="00CC6EAB">
              <w:t>.00 per month</w:t>
            </w:r>
          </w:p>
          <w:p w14:paraId="5462D01E" w14:textId="228BC298" w:rsidR="00B765D3" w:rsidRPr="00CC6EAB" w:rsidRDefault="002737C2" w:rsidP="002C7333">
            <w:pPr>
              <w:tabs>
                <w:tab w:val="left" w:pos="4320"/>
              </w:tabs>
            </w:pPr>
            <w:r>
              <w:t>$</w:t>
            </w:r>
            <w:r w:rsidR="00430FE6">
              <w:t>4.50</w:t>
            </w:r>
            <w:r>
              <w:t xml:space="preserve"> per kW</w:t>
            </w:r>
          </w:p>
          <w:p w14:paraId="3AF87CF1" w14:textId="77777777" w:rsidR="002737C2" w:rsidRDefault="002737C2" w:rsidP="002C7333">
            <w:pPr>
              <w:tabs>
                <w:tab w:val="left" w:pos="4320"/>
              </w:tabs>
            </w:pPr>
          </w:p>
          <w:p w14:paraId="69B6C04D" w14:textId="6C9BBF3F" w:rsidR="00B765D3" w:rsidRPr="00CC6EAB" w:rsidRDefault="00B765D3" w:rsidP="002737C2">
            <w:pPr>
              <w:tabs>
                <w:tab w:val="left" w:pos="4320"/>
              </w:tabs>
            </w:pPr>
            <w:r w:rsidRPr="00CC6EAB">
              <w:t>$0.</w:t>
            </w:r>
            <w:r>
              <w:t>0</w:t>
            </w:r>
            <w:r w:rsidR="00430FE6">
              <w:t>575</w:t>
            </w:r>
            <w:r w:rsidRPr="00CC6EAB">
              <w:t xml:space="preserve"> per kWh</w:t>
            </w:r>
          </w:p>
        </w:tc>
      </w:tr>
      <w:tr w:rsidR="00B765D3" w:rsidRPr="00CC6EAB" w14:paraId="781BD6A3" w14:textId="77777777" w:rsidTr="003A58EF">
        <w:trPr>
          <w:trHeight w:val="347"/>
          <w:jc w:val="center"/>
        </w:trPr>
        <w:tc>
          <w:tcPr>
            <w:tcW w:w="1885" w:type="dxa"/>
          </w:tcPr>
          <w:p w14:paraId="43B67205" w14:textId="11F43086" w:rsidR="00B765D3" w:rsidRPr="00CC6EAB" w:rsidRDefault="00FE754E" w:rsidP="002C7333">
            <w:r>
              <w:t>Idle Service</w:t>
            </w:r>
            <w:r w:rsidR="00B765D3" w:rsidRPr="00CC6EAB">
              <w:t xml:space="preserve"> </w:t>
            </w:r>
          </w:p>
        </w:tc>
        <w:tc>
          <w:tcPr>
            <w:tcW w:w="3600" w:type="dxa"/>
          </w:tcPr>
          <w:p w14:paraId="5E24D67A" w14:textId="77777777" w:rsidR="00B765D3" w:rsidRPr="00CC6EAB" w:rsidRDefault="00B765D3" w:rsidP="002C7333">
            <w:r w:rsidRPr="00CC6EAB">
              <w:t xml:space="preserve">Idle Service Fee:              </w:t>
            </w:r>
          </w:p>
        </w:tc>
        <w:tc>
          <w:tcPr>
            <w:tcW w:w="3330" w:type="dxa"/>
          </w:tcPr>
          <w:p w14:paraId="5EFBACAA" w14:textId="77777777" w:rsidR="00B765D3" w:rsidRPr="00CC6EAB" w:rsidRDefault="00B765D3" w:rsidP="002C7333">
            <w:r w:rsidRPr="00CC6EAB">
              <w:t>$10.00 per month</w:t>
            </w:r>
          </w:p>
        </w:tc>
      </w:tr>
      <w:tr w:rsidR="00B765D3" w:rsidRPr="00CC6EAB" w14:paraId="18DB3382" w14:textId="77777777" w:rsidTr="003A58EF">
        <w:tblPrEx>
          <w:jc w:val="left"/>
        </w:tblPrEx>
        <w:trPr>
          <w:trHeight w:val="1517"/>
        </w:trPr>
        <w:tc>
          <w:tcPr>
            <w:tcW w:w="1885" w:type="dxa"/>
          </w:tcPr>
          <w:p w14:paraId="5F062618" w14:textId="5FF63442" w:rsidR="00B765D3" w:rsidRPr="00CC6EAB" w:rsidRDefault="00FE754E" w:rsidP="002C7333">
            <w:bookmarkStart w:id="0" w:name="_Hlk83113392"/>
            <w:r>
              <w:t>Easy Pay, Prepaid Meter Residential Service</w:t>
            </w:r>
            <w:r w:rsidR="00B765D3" w:rsidRPr="00CC6EAB">
              <w:t xml:space="preserve"> </w:t>
            </w:r>
          </w:p>
        </w:tc>
        <w:tc>
          <w:tcPr>
            <w:tcW w:w="3600" w:type="dxa"/>
          </w:tcPr>
          <w:p w14:paraId="660844A5" w14:textId="77777777" w:rsidR="00B765D3" w:rsidRPr="00CC6EAB" w:rsidRDefault="00B765D3" w:rsidP="002C7333">
            <w:r>
              <w:t>Access Fee</w:t>
            </w:r>
            <w:r w:rsidRPr="00CC6EAB">
              <w:t xml:space="preserve">:               </w:t>
            </w:r>
          </w:p>
          <w:p w14:paraId="3DC54B79" w14:textId="2178EE58" w:rsidR="00BD6D68" w:rsidRDefault="00BD6D68" w:rsidP="002C7333">
            <w:pPr>
              <w:tabs>
                <w:tab w:val="left" w:pos="4320"/>
              </w:tabs>
            </w:pPr>
            <w:r>
              <w:t>Demand</w:t>
            </w:r>
            <w:r w:rsidR="00AE65F1">
              <w:t xml:space="preserve"> Charge</w:t>
            </w:r>
            <w:r>
              <w:t>:</w:t>
            </w:r>
          </w:p>
          <w:p w14:paraId="663E6E4B" w14:textId="18C817CD" w:rsidR="00B765D3" w:rsidRPr="00CC6EAB" w:rsidRDefault="00B765D3" w:rsidP="002C7333">
            <w:pPr>
              <w:tabs>
                <w:tab w:val="left" w:pos="4320"/>
              </w:tabs>
            </w:pPr>
            <w:r w:rsidRPr="00CC6EAB">
              <w:t xml:space="preserve">Energy Charge:                                                                                                             </w:t>
            </w:r>
          </w:p>
          <w:p w14:paraId="041A12DC" w14:textId="0CFB141F" w:rsidR="00B765D3" w:rsidRPr="00CC6EAB" w:rsidRDefault="00B765D3" w:rsidP="002C7333">
            <w:pPr>
              <w:tabs>
                <w:tab w:val="left" w:pos="4320"/>
              </w:tabs>
            </w:pPr>
            <w:r w:rsidRPr="00CC6EAB">
              <w:t xml:space="preserve">       kWh hours 0 – 2000</w:t>
            </w:r>
            <w:r w:rsidR="003A58EF">
              <w:t>:</w:t>
            </w:r>
            <w:r w:rsidRPr="00CC6EAB">
              <w:t xml:space="preserve">                               </w:t>
            </w:r>
          </w:p>
          <w:p w14:paraId="77522CB4" w14:textId="47640533" w:rsidR="00B765D3" w:rsidRPr="00CC6EAB" w:rsidRDefault="00B765D3" w:rsidP="002C7333">
            <w:pPr>
              <w:tabs>
                <w:tab w:val="left" w:pos="4320"/>
              </w:tabs>
            </w:pPr>
            <w:r w:rsidRPr="00CC6EAB">
              <w:t xml:space="preserve">       kWh hours 2001 and above</w:t>
            </w:r>
            <w:r w:rsidR="003A58EF">
              <w:t>:</w:t>
            </w:r>
            <w:r w:rsidRPr="00CC6EAB">
              <w:t xml:space="preserve">                    </w:t>
            </w:r>
          </w:p>
        </w:tc>
        <w:tc>
          <w:tcPr>
            <w:tcW w:w="3330" w:type="dxa"/>
          </w:tcPr>
          <w:p w14:paraId="31035ED0" w14:textId="72719D3F" w:rsidR="00B765D3" w:rsidRPr="00CC6EAB" w:rsidRDefault="00B765D3" w:rsidP="002C7333">
            <w:r w:rsidRPr="00CC6EAB">
              <w:t>$</w:t>
            </w:r>
            <w:r>
              <w:t>1.</w:t>
            </w:r>
            <w:r w:rsidR="00E67BF5">
              <w:t>28</w:t>
            </w:r>
            <w:r w:rsidRPr="00CC6EAB">
              <w:t xml:space="preserve"> per day</w:t>
            </w:r>
          </w:p>
          <w:p w14:paraId="69592DF2" w14:textId="2AE26904" w:rsidR="00B765D3" w:rsidRPr="00CC6EAB" w:rsidRDefault="00BD6D68" w:rsidP="00BD6D68">
            <w:r w:rsidRPr="00E75AFB">
              <w:t>$</w:t>
            </w:r>
            <w:r w:rsidR="00D06371">
              <w:t>2</w:t>
            </w:r>
            <w:r w:rsidRPr="00E75AFB">
              <w:t>.</w:t>
            </w:r>
            <w:r w:rsidR="00430FE6">
              <w:t>75</w:t>
            </w:r>
            <w:r w:rsidRPr="00E75AFB">
              <w:t xml:space="preserve"> per kW </w:t>
            </w:r>
          </w:p>
          <w:p w14:paraId="57EEB83A" w14:textId="77777777" w:rsidR="00DF77BB" w:rsidRDefault="00DF77BB" w:rsidP="002C7333"/>
          <w:p w14:paraId="1D449BB2" w14:textId="22B0BD6B" w:rsidR="00B765D3" w:rsidRPr="00CC6EAB" w:rsidRDefault="00B765D3" w:rsidP="002C7333">
            <w:r w:rsidRPr="00CC6EAB">
              <w:t>$0.</w:t>
            </w:r>
            <w:r>
              <w:t>0</w:t>
            </w:r>
            <w:r w:rsidR="00D06371">
              <w:t>575</w:t>
            </w:r>
            <w:r w:rsidRPr="00CC6EAB">
              <w:t xml:space="preserve"> per kWh</w:t>
            </w:r>
          </w:p>
          <w:p w14:paraId="6C15BC06" w14:textId="7794DB8D" w:rsidR="00B765D3" w:rsidRPr="00CC6EAB" w:rsidRDefault="00B765D3" w:rsidP="002C7333">
            <w:r w:rsidRPr="00CC6EAB">
              <w:t>$0.</w:t>
            </w:r>
            <w:r>
              <w:t>08</w:t>
            </w:r>
            <w:r w:rsidR="00430FE6">
              <w:t>07</w:t>
            </w:r>
            <w:r w:rsidRPr="00CC6EAB">
              <w:t xml:space="preserve"> per kWh</w:t>
            </w:r>
          </w:p>
        </w:tc>
      </w:tr>
      <w:tr w:rsidR="00243C11" w:rsidRPr="00CC6EAB" w14:paraId="04B6F561" w14:textId="77777777" w:rsidTr="003A58EF">
        <w:trPr>
          <w:trHeight w:val="347"/>
          <w:jc w:val="center"/>
        </w:trPr>
        <w:tc>
          <w:tcPr>
            <w:tcW w:w="1885" w:type="dxa"/>
          </w:tcPr>
          <w:p w14:paraId="6C88DED4" w14:textId="69FAABA2" w:rsidR="00243C11" w:rsidRDefault="00243C11" w:rsidP="002C7333">
            <w:r>
              <w:t>Street Lighting</w:t>
            </w:r>
          </w:p>
        </w:tc>
        <w:tc>
          <w:tcPr>
            <w:tcW w:w="3600" w:type="dxa"/>
          </w:tcPr>
          <w:p w14:paraId="59D95DA8" w14:textId="516A937F" w:rsidR="00243C11" w:rsidRPr="00CC6EAB" w:rsidRDefault="00243C11" w:rsidP="003A58EF">
            <w:r>
              <w:t>Energy Charge:</w:t>
            </w:r>
          </w:p>
        </w:tc>
        <w:tc>
          <w:tcPr>
            <w:tcW w:w="3330" w:type="dxa"/>
          </w:tcPr>
          <w:p w14:paraId="02EACC94" w14:textId="1549D126" w:rsidR="00243C11" w:rsidRPr="00CC6EAB" w:rsidRDefault="00243C11" w:rsidP="002C7333">
            <w:r>
              <w:t>$0.1045 per kWh</w:t>
            </w:r>
          </w:p>
        </w:tc>
      </w:tr>
      <w:tr w:rsidR="00211969" w:rsidRPr="00CC6EAB" w14:paraId="535E57B5" w14:textId="77777777" w:rsidTr="003A58EF">
        <w:trPr>
          <w:trHeight w:val="617"/>
          <w:jc w:val="center"/>
        </w:trPr>
        <w:tc>
          <w:tcPr>
            <w:tcW w:w="1885" w:type="dxa"/>
          </w:tcPr>
          <w:p w14:paraId="1056F637" w14:textId="0A1DAF16" w:rsidR="00211969" w:rsidRDefault="00243C11" w:rsidP="002C7333">
            <w:r>
              <w:t xml:space="preserve">Level 3 </w:t>
            </w:r>
            <w:r w:rsidR="00211969">
              <w:t>Electric Vehicle Charger</w:t>
            </w:r>
          </w:p>
        </w:tc>
        <w:tc>
          <w:tcPr>
            <w:tcW w:w="3600" w:type="dxa"/>
          </w:tcPr>
          <w:p w14:paraId="733052E6" w14:textId="32B94268" w:rsidR="00243C11" w:rsidRPr="00CC6EAB" w:rsidRDefault="00243C11" w:rsidP="003A58EF">
            <w:r>
              <w:t>Energy Charge:</w:t>
            </w:r>
          </w:p>
        </w:tc>
        <w:tc>
          <w:tcPr>
            <w:tcW w:w="3330" w:type="dxa"/>
          </w:tcPr>
          <w:p w14:paraId="1FE9473B" w14:textId="7915F9D0" w:rsidR="00243C11" w:rsidRPr="00CC6EAB" w:rsidRDefault="00243C11" w:rsidP="002C7333">
            <w:r>
              <w:t xml:space="preserve">$0.48 per </w:t>
            </w:r>
            <w:r w:rsidR="00902BDA">
              <w:t>kWh</w:t>
            </w:r>
          </w:p>
        </w:tc>
      </w:tr>
      <w:bookmarkEnd w:id="0"/>
      <w:tr w:rsidR="00B765D3" w:rsidRPr="00CC6EAB" w14:paraId="7C467748" w14:textId="77777777" w:rsidTr="003A58EF">
        <w:tblPrEx>
          <w:jc w:val="left"/>
        </w:tblPrEx>
        <w:trPr>
          <w:trHeight w:val="815"/>
        </w:trPr>
        <w:tc>
          <w:tcPr>
            <w:tcW w:w="1885" w:type="dxa"/>
          </w:tcPr>
          <w:p w14:paraId="2C53C97C" w14:textId="72712B61" w:rsidR="00B765D3" w:rsidRDefault="00B765D3" w:rsidP="002C7333">
            <w:r>
              <w:t>Rate Addendum</w:t>
            </w:r>
            <w:r w:rsidR="003A58EF">
              <w:t>:</w:t>
            </w:r>
          </w:p>
          <w:p w14:paraId="256569EC" w14:textId="4F21AE63" w:rsidR="00B765D3" w:rsidRPr="00CC6EAB" w:rsidRDefault="003A58EF" w:rsidP="002C7333">
            <w:r>
              <w:t>Green Power</w:t>
            </w:r>
          </w:p>
        </w:tc>
        <w:tc>
          <w:tcPr>
            <w:tcW w:w="3600" w:type="dxa"/>
          </w:tcPr>
          <w:p w14:paraId="33D31DA6" w14:textId="7EB8E637" w:rsidR="00B765D3" w:rsidRDefault="00B765D3" w:rsidP="00795CB2">
            <w:r>
              <w:t>Opt-In Program</w:t>
            </w:r>
          </w:p>
          <w:p w14:paraId="3E185BF2" w14:textId="65348471" w:rsidR="00B765D3" w:rsidRPr="00CC6EAB" w:rsidRDefault="00B765D3" w:rsidP="00795CB2">
            <w:r>
              <w:t>Energy Charge:</w:t>
            </w:r>
          </w:p>
        </w:tc>
        <w:tc>
          <w:tcPr>
            <w:tcW w:w="3330" w:type="dxa"/>
          </w:tcPr>
          <w:p w14:paraId="53C52D67" w14:textId="77777777" w:rsidR="003A58EF" w:rsidRDefault="003A58EF" w:rsidP="00795CB2"/>
          <w:p w14:paraId="21CC9F8E" w14:textId="2324BF21" w:rsidR="00795CB2" w:rsidRDefault="00B765D3" w:rsidP="00795CB2">
            <w:r>
              <w:t xml:space="preserve">$0.01100 per kWh </w:t>
            </w:r>
          </w:p>
          <w:p w14:paraId="2B47CB14" w14:textId="2B67DAA3" w:rsidR="00B765D3" w:rsidRPr="00CC6EAB" w:rsidRDefault="00795CB2" w:rsidP="00795CB2">
            <w:r>
              <w:t>Add onto</w:t>
            </w:r>
            <w:r w:rsidR="00B765D3">
              <w:t xml:space="preserve"> </w:t>
            </w:r>
            <w:r>
              <w:t>Retail Rate</w:t>
            </w:r>
          </w:p>
        </w:tc>
      </w:tr>
    </w:tbl>
    <w:p w14:paraId="00B636AC" w14:textId="6B267F4A" w:rsidR="00DF296A" w:rsidRPr="00CC6EAB" w:rsidRDefault="00DF296A" w:rsidP="00DF296A"/>
    <w:p w14:paraId="429943E9" w14:textId="77777777" w:rsidR="003A58EF" w:rsidRDefault="003A58EF" w:rsidP="001906A5">
      <w:pPr>
        <w:jc w:val="center"/>
        <w:rPr>
          <w:b/>
        </w:rPr>
      </w:pPr>
    </w:p>
    <w:p w14:paraId="1DBE42EC" w14:textId="77777777" w:rsidR="003A58EF" w:rsidRDefault="003A58EF" w:rsidP="001906A5">
      <w:pPr>
        <w:jc w:val="center"/>
        <w:rPr>
          <w:b/>
        </w:rPr>
      </w:pPr>
    </w:p>
    <w:p w14:paraId="36746126" w14:textId="77777777" w:rsidR="003A58EF" w:rsidRDefault="003A58EF" w:rsidP="001906A5">
      <w:pPr>
        <w:jc w:val="center"/>
        <w:rPr>
          <w:b/>
        </w:rPr>
      </w:pPr>
    </w:p>
    <w:p w14:paraId="3D856DC3" w14:textId="77777777" w:rsidR="003A58EF" w:rsidRDefault="003A58EF" w:rsidP="001906A5">
      <w:pPr>
        <w:jc w:val="center"/>
        <w:rPr>
          <w:b/>
        </w:rPr>
      </w:pPr>
    </w:p>
    <w:sectPr w:rsidR="003A58EF" w:rsidSect="004C07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00" w:right="1600" w:bottom="2430" w:left="1600" w:header="720" w:footer="500" w:gutter="0"/>
      <w:pgNumType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7B111" w14:textId="77777777" w:rsidR="008114F0" w:rsidRDefault="008114F0">
      <w:r>
        <w:separator/>
      </w:r>
    </w:p>
  </w:endnote>
  <w:endnote w:type="continuationSeparator" w:id="0">
    <w:p w14:paraId="132C84B2" w14:textId="77777777" w:rsidR="008114F0" w:rsidRDefault="008114F0">
      <w:r>
        <w:continuationSeparator/>
      </w:r>
    </w:p>
  </w:endnote>
  <w:endnote w:type="continuationNotice" w:id="1">
    <w:p w14:paraId="37FC3B45" w14:textId="77777777" w:rsidR="008114F0" w:rsidRDefault="008114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7BE61" w14:textId="77777777" w:rsidR="00E727F4" w:rsidRDefault="00E727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6F5885" w14:textId="77777777" w:rsidR="00E727F4" w:rsidRDefault="00E727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467BD" w14:textId="77777777" w:rsidR="00E727F4" w:rsidRDefault="00E727F4">
    <w:pPr>
      <w:pStyle w:val="Footer"/>
      <w:framePr w:wrap="around" w:vAnchor="text" w:hAnchor="margin" w:xAlign="right" w:y="1"/>
      <w:rPr>
        <w:rStyle w:val="PageNumber"/>
      </w:rPr>
    </w:pPr>
  </w:p>
  <w:p w14:paraId="1626B7A6" w14:textId="1F8DC6D3" w:rsidR="00E727F4" w:rsidRDefault="00E727F4" w:rsidP="00BD0B64">
    <w:pPr>
      <w:pStyle w:val="Footer"/>
      <w:tabs>
        <w:tab w:val="clear" w:pos="4320"/>
        <w:tab w:val="clear" w:pos="8640"/>
        <w:tab w:val="right" w:pos="8820"/>
      </w:tabs>
      <w:ind w:right="40"/>
    </w:pPr>
  </w:p>
  <w:p w14:paraId="020CAC2F" w14:textId="6A4CDA92" w:rsidR="00E727F4" w:rsidRDefault="00E727F4" w:rsidP="00BD0B64">
    <w:pPr>
      <w:pStyle w:val="Footer"/>
      <w:tabs>
        <w:tab w:val="clear" w:pos="4320"/>
        <w:tab w:val="clear" w:pos="8640"/>
        <w:tab w:val="right" w:pos="8820"/>
      </w:tabs>
      <w:ind w:right="40"/>
    </w:pPr>
    <w:r>
      <w:t xml:space="preserve">Date issued:      </w:t>
    </w:r>
    <w:r w:rsidR="004663E2">
      <w:t>Septem</w:t>
    </w:r>
    <w:r w:rsidR="00B00DD8">
      <w:t xml:space="preserve">ber </w:t>
    </w:r>
    <w:r w:rsidR="007E49CE">
      <w:t>23</w:t>
    </w:r>
    <w:r w:rsidR="00B00DD8">
      <w:t xml:space="preserve">, </w:t>
    </w:r>
    <w:proofErr w:type="gramStart"/>
    <w:r w:rsidR="00B00DD8">
      <w:t>20</w:t>
    </w:r>
    <w:r w:rsidR="005F50D2">
      <w:t>2</w:t>
    </w:r>
    <w:r w:rsidR="007E49CE">
      <w:t>4</w:t>
    </w:r>
    <w:proofErr w:type="gramEnd"/>
    <w:r>
      <w:tab/>
      <w:t xml:space="preserve">Date Effective:     </w:t>
    </w:r>
    <w:r w:rsidR="007E49CE">
      <w:t>May</w:t>
    </w:r>
    <w:r w:rsidR="00B00DD8">
      <w:t xml:space="preserve"> 1, 202</w:t>
    </w:r>
    <w:r w:rsidR="007E49CE">
      <w:t>5</w:t>
    </w:r>
  </w:p>
  <w:p w14:paraId="3B36377B" w14:textId="3C00741A" w:rsidR="00E727F4" w:rsidRDefault="00E727F4">
    <w:pPr>
      <w:pStyle w:val="Footer"/>
      <w:tabs>
        <w:tab w:val="clear" w:pos="8640"/>
        <w:tab w:val="left" w:pos="9000"/>
      </w:tabs>
      <w:ind w:right="40"/>
    </w:pPr>
  </w:p>
  <w:p w14:paraId="238EC012" w14:textId="77777777" w:rsidR="00E727F4" w:rsidRDefault="00E727F4">
    <w:pPr>
      <w:pStyle w:val="Footer"/>
      <w:tabs>
        <w:tab w:val="clear" w:pos="8640"/>
        <w:tab w:val="left" w:pos="9000"/>
      </w:tabs>
      <w:ind w:right="40"/>
    </w:pPr>
  </w:p>
  <w:p w14:paraId="366B2857" w14:textId="77777777" w:rsidR="00E727F4" w:rsidRDefault="00E727F4">
    <w:pPr>
      <w:pStyle w:val="Footer"/>
      <w:tabs>
        <w:tab w:val="clear" w:pos="8640"/>
        <w:tab w:val="left" w:pos="9000"/>
      </w:tabs>
      <w:ind w:right="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5B80B" w14:textId="77777777" w:rsidR="00E727F4" w:rsidRDefault="00E727F4">
    <w:pPr>
      <w:pStyle w:val="Footer"/>
    </w:pPr>
    <w:r>
      <w:t xml:space="preserve">Date issued:  March 17, </w:t>
    </w:r>
    <w:proofErr w:type="gramStart"/>
    <w:r>
      <w:t>2009</w:t>
    </w:r>
    <w:proofErr w:type="gramEnd"/>
    <w:r>
      <w:t xml:space="preserve">                                                       Date Effective:  April 1, 2009</w:t>
    </w:r>
  </w:p>
  <w:p w14:paraId="08324A47" w14:textId="77777777" w:rsidR="00E727F4" w:rsidRDefault="00E727F4">
    <w:pPr>
      <w:pStyle w:val="Footer"/>
    </w:pPr>
  </w:p>
  <w:p w14:paraId="0C5835D3" w14:textId="77777777" w:rsidR="00E727F4" w:rsidRDefault="00E727F4">
    <w:pPr>
      <w:pStyle w:val="Footer"/>
    </w:pPr>
    <w:proofErr w:type="gramStart"/>
    <w:r>
      <w:t>By:_</w:t>
    </w:r>
    <w:proofErr w:type="gramEnd"/>
    <w:r>
      <w:t>___________________________</w:t>
    </w:r>
    <w:r>
      <w:softHyphen/>
    </w:r>
    <w:r>
      <w:softHyphen/>
    </w:r>
    <w:r>
      <w:softHyphen/>
    </w:r>
    <w:r>
      <w:softHyphen/>
    </w:r>
    <w:r>
      <w:softHyphen/>
    </w:r>
    <w:r>
      <w:softHyphen/>
      <w:t>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11919" w14:textId="77777777" w:rsidR="008114F0" w:rsidRDefault="008114F0">
      <w:r>
        <w:separator/>
      </w:r>
    </w:p>
  </w:footnote>
  <w:footnote w:type="continuationSeparator" w:id="0">
    <w:p w14:paraId="07B73C54" w14:textId="77777777" w:rsidR="008114F0" w:rsidRDefault="008114F0">
      <w:r>
        <w:continuationSeparator/>
      </w:r>
    </w:p>
  </w:footnote>
  <w:footnote w:type="continuationNotice" w:id="1">
    <w:p w14:paraId="4ECCDE29" w14:textId="77777777" w:rsidR="008114F0" w:rsidRDefault="008114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8A0DA" w14:textId="77777777" w:rsidR="000C0D78" w:rsidRDefault="000C0D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63299" w14:textId="7355D7BD" w:rsidR="00E727F4" w:rsidRDefault="00E727F4" w:rsidP="007E222A">
    <w:pPr>
      <w:pStyle w:val="Header"/>
      <w:tabs>
        <w:tab w:val="clear" w:pos="4320"/>
        <w:tab w:val="clear" w:pos="8640"/>
        <w:tab w:val="right" w:pos="8820"/>
      </w:tabs>
    </w:pPr>
    <w:r>
      <w:t xml:space="preserve">Fall River Rural Electric Cooperative, Inc. </w:t>
    </w:r>
    <w:r>
      <w:tab/>
    </w:r>
  </w:p>
  <w:p w14:paraId="213FD82C" w14:textId="797761F6" w:rsidR="00E727F4" w:rsidRPr="004D5148" w:rsidRDefault="00E727F4" w:rsidP="004D5148">
    <w:pPr>
      <w:pStyle w:val="Header"/>
    </w:pPr>
    <w:r>
      <w:rPr>
        <w:rStyle w:val="PageNumber"/>
      </w:rPr>
      <w:t>Ashton, Idaho</w:t>
    </w:r>
    <w:r>
      <w:rPr>
        <w:rStyle w:val="PageNumber"/>
      </w:rPr>
      <w:tab/>
    </w:r>
    <w:r>
      <w:rPr>
        <w:rStyle w:val="PageNumber"/>
      </w:rPr>
      <w:tab/>
      <w:t xml:space="preserve">        </w:t>
    </w:r>
  </w:p>
  <w:p w14:paraId="2954D97E" w14:textId="77777777" w:rsidR="00E727F4" w:rsidRDefault="00E727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92C9F" w14:textId="77777777" w:rsidR="00E727F4" w:rsidRDefault="00E727F4">
    <w:pPr>
      <w:pStyle w:val="Header"/>
    </w:pPr>
    <w:r>
      <w:t>WYOMING PUBLIC SERVICE COMMISSION                                                   Tariff No. 3</w:t>
    </w:r>
  </w:p>
  <w:p w14:paraId="0781CFF8" w14:textId="2344DF34" w:rsidR="00E727F4" w:rsidRDefault="00E727F4">
    <w:pPr>
      <w:pStyle w:val="Header"/>
      <w:tabs>
        <w:tab w:val="clear" w:pos="8640"/>
        <w:tab w:val="right" w:pos="9000"/>
      </w:tabs>
    </w:pPr>
    <w:r>
      <w:t>Lower Valley Energy, Inc.</w:t>
    </w:r>
    <w:r>
      <w:tab/>
    </w:r>
    <w:r>
      <w:tab/>
      <w:t xml:space="preserve">               Original Sheet No.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fldChar w:fldCharType="begin"/>
    </w:r>
    <w:r>
      <w:rPr>
        <w:rStyle w:val="PageNumber"/>
      </w:rPr>
      <w:instrText xml:space="preserve"> TIME \@ "h:mm AM/PM" </w:instrText>
    </w:r>
    <w:r>
      <w:rPr>
        <w:rStyle w:val="PageNumber"/>
        <w:noProof/>
      </w:rPr>
      <w:instrText>11:13 AM</w:instrText>
    </w:r>
    <w:r>
      <w:rPr>
        <w:rStyle w:val="PageNumber"/>
      </w:rPr>
      <w:fldChar w:fldCharType="separate"/>
    </w:r>
    <w:r w:rsidR="00812099">
      <w:rPr>
        <w:rStyle w:val="PageNumber"/>
        <w:noProof/>
      </w:rPr>
      <w:t>10:31 AM</w:t>
    </w:r>
    <w:r>
      <w:rPr>
        <w:rStyle w:val="PageNumber"/>
      </w:rPr>
      <w:fldChar w:fldCharType="end"/>
    </w:r>
    <w:r>
      <w:t xml:space="preserve"> </w:t>
    </w:r>
  </w:p>
  <w:p w14:paraId="1A14087B" w14:textId="77777777" w:rsidR="00E727F4" w:rsidRDefault="00E727F4">
    <w:pPr>
      <w:pStyle w:val="Header"/>
      <w:tabs>
        <w:tab w:val="clear" w:pos="8640"/>
        <w:tab w:val="right" w:pos="9000"/>
      </w:tabs>
    </w:pPr>
    <w:r>
      <w:t xml:space="preserve">Afton, Wyoming </w:t>
    </w:r>
  </w:p>
  <w:p w14:paraId="0D9610AE" w14:textId="77777777" w:rsidR="00E727F4" w:rsidRDefault="00E727F4">
    <w:pPr>
      <w:pStyle w:val="Header"/>
      <w:tabs>
        <w:tab w:val="clear" w:pos="8640"/>
        <w:tab w:val="right" w:pos="9000"/>
      </w:tabs>
    </w:pPr>
  </w:p>
  <w:p w14:paraId="510AAD50" w14:textId="77777777" w:rsidR="00E727F4" w:rsidRDefault="00E727F4">
    <w:pPr>
      <w:pStyle w:val="Header"/>
      <w:tabs>
        <w:tab w:val="clear" w:pos="8640"/>
        <w:tab w:val="right" w:pos="90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278FC"/>
    <w:multiLevelType w:val="hybridMultilevel"/>
    <w:tmpl w:val="54EA20E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E4517D2"/>
    <w:multiLevelType w:val="hybridMultilevel"/>
    <w:tmpl w:val="1108A41E"/>
    <w:lvl w:ilvl="0" w:tplc="6AC476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A52A0"/>
    <w:multiLevelType w:val="hybridMultilevel"/>
    <w:tmpl w:val="5EF08560"/>
    <w:lvl w:ilvl="0" w:tplc="04090013">
      <w:start w:val="1"/>
      <w:numFmt w:val="upperRoman"/>
      <w:lvlText w:val="%1."/>
      <w:lvlJc w:val="righ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126F4EA1"/>
    <w:multiLevelType w:val="hybridMultilevel"/>
    <w:tmpl w:val="2C44758A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4AB19B4"/>
    <w:multiLevelType w:val="hybridMultilevel"/>
    <w:tmpl w:val="16923480"/>
    <w:lvl w:ilvl="0" w:tplc="0409001B">
      <w:start w:val="1"/>
      <w:numFmt w:val="lowerRoman"/>
      <w:lvlText w:val="%1."/>
      <w:lvlJc w:val="righ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14FA7C1B"/>
    <w:multiLevelType w:val="hybridMultilevel"/>
    <w:tmpl w:val="44FE0F1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AC7712A"/>
    <w:multiLevelType w:val="hybridMultilevel"/>
    <w:tmpl w:val="AAE6C1A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1C7F586D"/>
    <w:multiLevelType w:val="hybridMultilevel"/>
    <w:tmpl w:val="14C0658E"/>
    <w:lvl w:ilvl="0" w:tplc="6AC476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1B">
      <w:start w:val="1"/>
      <w:numFmt w:val="lowerRoman"/>
      <w:lvlText w:val="%4."/>
      <w:lvlJc w:val="righ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FA534D"/>
    <w:multiLevelType w:val="hybridMultilevel"/>
    <w:tmpl w:val="A8C86EB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D655293"/>
    <w:multiLevelType w:val="hybridMultilevel"/>
    <w:tmpl w:val="54EA20E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1E402663"/>
    <w:multiLevelType w:val="hybridMultilevel"/>
    <w:tmpl w:val="A89299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6AC4767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94A3A"/>
    <w:multiLevelType w:val="hybridMultilevel"/>
    <w:tmpl w:val="914C74F6"/>
    <w:lvl w:ilvl="0" w:tplc="592C6C62">
      <w:start w:val="1"/>
      <w:numFmt w:val="upperRoman"/>
      <w:lvlText w:val="%1."/>
      <w:lvlJc w:val="left"/>
      <w:pPr>
        <w:ind w:left="22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B03AD"/>
    <w:multiLevelType w:val="hybridMultilevel"/>
    <w:tmpl w:val="6CB2642A"/>
    <w:lvl w:ilvl="0" w:tplc="6AC476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6AC4767A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0D1EA1"/>
    <w:multiLevelType w:val="hybridMultilevel"/>
    <w:tmpl w:val="EE4220F6"/>
    <w:lvl w:ilvl="0" w:tplc="BF746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C63094"/>
    <w:multiLevelType w:val="hybridMultilevel"/>
    <w:tmpl w:val="91B0B6EE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A422B9F"/>
    <w:multiLevelType w:val="hybridMultilevel"/>
    <w:tmpl w:val="FD58DA70"/>
    <w:lvl w:ilvl="0" w:tplc="0409001B">
      <w:start w:val="1"/>
      <w:numFmt w:val="lowerRoman"/>
      <w:lvlText w:val="%1."/>
      <w:lvlJc w:val="righ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3B754982"/>
    <w:multiLevelType w:val="hybridMultilevel"/>
    <w:tmpl w:val="0A6656E8"/>
    <w:lvl w:ilvl="0" w:tplc="04090013">
      <w:start w:val="1"/>
      <w:numFmt w:val="upperRoman"/>
      <w:lvlText w:val="%1."/>
      <w:lvlJc w:val="right"/>
      <w:pPr>
        <w:ind w:left="26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330" w:hanging="360"/>
      </w:pPr>
    </w:lvl>
    <w:lvl w:ilvl="2" w:tplc="0409001B">
      <w:start w:val="1"/>
      <w:numFmt w:val="lowerRoman"/>
      <w:lvlText w:val="%3."/>
      <w:lvlJc w:val="right"/>
      <w:pPr>
        <w:ind w:left="4050" w:hanging="180"/>
      </w:pPr>
    </w:lvl>
    <w:lvl w:ilvl="3" w:tplc="0409000F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7" w15:restartNumberingAfterBreak="0">
    <w:nsid w:val="3C4C6B22"/>
    <w:multiLevelType w:val="hybridMultilevel"/>
    <w:tmpl w:val="F56612CC"/>
    <w:lvl w:ilvl="0" w:tplc="6AC476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71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90DCB"/>
    <w:multiLevelType w:val="hybridMultilevel"/>
    <w:tmpl w:val="97B0C7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93806"/>
    <w:multiLevelType w:val="hybridMultilevel"/>
    <w:tmpl w:val="8AFEB73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24935BC"/>
    <w:multiLevelType w:val="hybridMultilevel"/>
    <w:tmpl w:val="4CF6F260"/>
    <w:lvl w:ilvl="0" w:tplc="6AC476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F4774E"/>
    <w:multiLevelType w:val="hybridMultilevel"/>
    <w:tmpl w:val="24E4BEC0"/>
    <w:lvl w:ilvl="0" w:tplc="6AC476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DDC32A0"/>
    <w:multiLevelType w:val="hybridMultilevel"/>
    <w:tmpl w:val="0DB65FB0"/>
    <w:lvl w:ilvl="0" w:tplc="6AC47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2250" w:hanging="360"/>
      </w:pPr>
      <w:rPr>
        <w:rFonts w:hint="default"/>
        <w:b/>
      </w:rPr>
    </w:lvl>
    <w:lvl w:ilvl="2" w:tplc="6AC4767A">
      <w:start w:val="1"/>
      <w:numFmt w:val="decimal"/>
      <w:lvlText w:val="%3."/>
      <w:lvlJc w:val="left"/>
      <w:pPr>
        <w:ind w:left="279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51544E14"/>
    <w:multiLevelType w:val="hybridMultilevel"/>
    <w:tmpl w:val="DB46C5A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53CB60AC"/>
    <w:multiLevelType w:val="hybridMultilevel"/>
    <w:tmpl w:val="CA50E394"/>
    <w:lvl w:ilvl="0" w:tplc="6AC47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C4767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FA3F14"/>
    <w:multiLevelType w:val="hybridMultilevel"/>
    <w:tmpl w:val="DF40345E"/>
    <w:lvl w:ilvl="0" w:tplc="04090013">
      <w:start w:val="1"/>
      <w:numFmt w:val="upperRoman"/>
      <w:lvlText w:val="%1."/>
      <w:lvlJc w:val="right"/>
      <w:pPr>
        <w:ind w:left="24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58395039"/>
    <w:multiLevelType w:val="hybridMultilevel"/>
    <w:tmpl w:val="61FEE7F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A14066E"/>
    <w:multiLevelType w:val="hybridMultilevel"/>
    <w:tmpl w:val="564C2AEE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C421A5B"/>
    <w:multiLevelType w:val="hybridMultilevel"/>
    <w:tmpl w:val="E9EC7F2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5CA60C07"/>
    <w:multiLevelType w:val="hybridMultilevel"/>
    <w:tmpl w:val="778224E4"/>
    <w:lvl w:ilvl="0" w:tplc="6AC47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B06FD3C">
      <w:start w:val="1"/>
      <w:numFmt w:val="upperRoman"/>
      <w:lvlText w:val="%2."/>
      <w:lvlJc w:val="left"/>
      <w:pPr>
        <w:ind w:left="225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0" w15:restartNumberingAfterBreak="0">
    <w:nsid w:val="612334D4"/>
    <w:multiLevelType w:val="hybridMultilevel"/>
    <w:tmpl w:val="D2102E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3526F3"/>
    <w:multiLevelType w:val="hybridMultilevel"/>
    <w:tmpl w:val="6F50DA34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7E578FA"/>
    <w:multiLevelType w:val="hybridMultilevel"/>
    <w:tmpl w:val="2962F5BC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FE73612"/>
    <w:multiLevelType w:val="hybridMultilevel"/>
    <w:tmpl w:val="4FA4AA3A"/>
    <w:lvl w:ilvl="0" w:tplc="F208A6F4">
      <w:start w:val="1"/>
      <w:numFmt w:val="upperRoman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0F41B81"/>
    <w:multiLevelType w:val="hybridMultilevel"/>
    <w:tmpl w:val="A0A2E154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2451F34"/>
    <w:multiLevelType w:val="hybridMultilevel"/>
    <w:tmpl w:val="502616EC"/>
    <w:lvl w:ilvl="0" w:tplc="6AC476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C24B8E"/>
    <w:multiLevelType w:val="hybridMultilevel"/>
    <w:tmpl w:val="FED86338"/>
    <w:lvl w:ilvl="0" w:tplc="6AC47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990" w:hanging="360"/>
      </w:pPr>
    </w:lvl>
    <w:lvl w:ilvl="2" w:tplc="04090013">
      <w:start w:val="1"/>
      <w:numFmt w:val="upperRoman"/>
      <w:lvlText w:val="%3."/>
      <w:lvlJc w:val="right"/>
      <w:pPr>
        <w:ind w:left="1980" w:hanging="180"/>
      </w:pPr>
    </w:lvl>
    <w:lvl w:ilvl="3" w:tplc="04090019">
      <w:start w:val="1"/>
      <w:numFmt w:val="lowerLetter"/>
      <w:lvlText w:val="%4."/>
      <w:lvlJc w:val="left"/>
      <w:pPr>
        <w:ind w:left="162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A850A8"/>
    <w:multiLevelType w:val="hybridMultilevel"/>
    <w:tmpl w:val="FDE25BE2"/>
    <w:lvl w:ilvl="0" w:tplc="6AC476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5B1B11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9" w15:restartNumberingAfterBreak="0">
    <w:nsid w:val="7FBC3173"/>
    <w:multiLevelType w:val="hybridMultilevel"/>
    <w:tmpl w:val="8850F736"/>
    <w:lvl w:ilvl="0" w:tplc="6AC47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C4767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720153">
    <w:abstractNumId w:val="38"/>
  </w:num>
  <w:num w:numId="2" w16cid:durableId="123235547">
    <w:abstractNumId w:val="36"/>
  </w:num>
  <w:num w:numId="3" w16cid:durableId="2104839164">
    <w:abstractNumId w:val="17"/>
  </w:num>
  <w:num w:numId="4" w16cid:durableId="1880193960">
    <w:abstractNumId w:val="35"/>
  </w:num>
  <w:num w:numId="5" w16cid:durableId="1593126081">
    <w:abstractNumId w:val="27"/>
  </w:num>
  <w:num w:numId="6" w16cid:durableId="691225299">
    <w:abstractNumId w:val="34"/>
  </w:num>
  <w:num w:numId="7" w16cid:durableId="2060544746">
    <w:abstractNumId w:val="20"/>
  </w:num>
  <w:num w:numId="8" w16cid:durableId="525169183">
    <w:abstractNumId w:val="3"/>
  </w:num>
  <w:num w:numId="9" w16cid:durableId="393627546">
    <w:abstractNumId w:val="6"/>
  </w:num>
  <w:num w:numId="10" w16cid:durableId="555512842">
    <w:abstractNumId w:val="4"/>
  </w:num>
  <w:num w:numId="11" w16cid:durableId="921529101">
    <w:abstractNumId w:val="8"/>
  </w:num>
  <w:num w:numId="12" w16cid:durableId="1619289789">
    <w:abstractNumId w:val="32"/>
  </w:num>
  <w:num w:numId="13" w16cid:durableId="74938828">
    <w:abstractNumId w:val="28"/>
  </w:num>
  <w:num w:numId="14" w16cid:durableId="1337077332">
    <w:abstractNumId w:val="19"/>
  </w:num>
  <w:num w:numId="15" w16cid:durableId="1325890270">
    <w:abstractNumId w:val="5"/>
  </w:num>
  <w:num w:numId="16" w16cid:durableId="661737661">
    <w:abstractNumId w:val="26"/>
  </w:num>
  <w:num w:numId="17" w16cid:durableId="1705863049">
    <w:abstractNumId w:val="23"/>
  </w:num>
  <w:num w:numId="18" w16cid:durableId="252787100">
    <w:abstractNumId w:val="14"/>
  </w:num>
  <w:num w:numId="19" w16cid:durableId="1271743053">
    <w:abstractNumId w:val="9"/>
  </w:num>
  <w:num w:numId="20" w16cid:durableId="317416643">
    <w:abstractNumId w:val="31"/>
  </w:num>
  <w:num w:numId="21" w16cid:durableId="483199940">
    <w:abstractNumId w:val="0"/>
  </w:num>
  <w:num w:numId="22" w16cid:durableId="1588224688">
    <w:abstractNumId w:val="30"/>
  </w:num>
  <w:num w:numId="23" w16cid:durableId="883516235">
    <w:abstractNumId w:val="13"/>
  </w:num>
  <w:num w:numId="24" w16cid:durableId="1417508673">
    <w:abstractNumId w:val="29"/>
  </w:num>
  <w:num w:numId="25" w16cid:durableId="676618023">
    <w:abstractNumId w:val="33"/>
  </w:num>
  <w:num w:numId="26" w16cid:durableId="314380419">
    <w:abstractNumId w:val="2"/>
  </w:num>
  <w:num w:numId="27" w16cid:durableId="2036953722">
    <w:abstractNumId w:val="15"/>
  </w:num>
  <w:num w:numId="28" w16cid:durableId="1689059791">
    <w:abstractNumId w:val="18"/>
  </w:num>
  <w:num w:numId="29" w16cid:durableId="296841188">
    <w:abstractNumId w:val="39"/>
  </w:num>
  <w:num w:numId="30" w16cid:durableId="788205688">
    <w:abstractNumId w:val="10"/>
  </w:num>
  <w:num w:numId="31" w16cid:durableId="788550407">
    <w:abstractNumId w:val="24"/>
  </w:num>
  <w:num w:numId="32" w16cid:durableId="2035378784">
    <w:abstractNumId w:val="1"/>
  </w:num>
  <w:num w:numId="33" w16cid:durableId="304893120">
    <w:abstractNumId w:val="12"/>
  </w:num>
  <w:num w:numId="34" w16cid:durableId="2080010150">
    <w:abstractNumId w:val="7"/>
  </w:num>
  <w:num w:numId="35" w16cid:durableId="800728593">
    <w:abstractNumId w:val="16"/>
  </w:num>
  <w:num w:numId="36" w16cid:durableId="1441602445">
    <w:abstractNumId w:val="25"/>
  </w:num>
  <w:num w:numId="37" w16cid:durableId="778766673">
    <w:abstractNumId w:val="21"/>
  </w:num>
  <w:num w:numId="38" w16cid:durableId="432436609">
    <w:abstractNumId w:val="22"/>
  </w:num>
  <w:num w:numId="39" w16cid:durableId="353305664">
    <w:abstractNumId w:val="11"/>
  </w:num>
  <w:num w:numId="40" w16cid:durableId="2019112733">
    <w:abstractNumId w:val="3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8E9"/>
    <w:rsid w:val="000001F1"/>
    <w:rsid w:val="00001768"/>
    <w:rsid w:val="000135F0"/>
    <w:rsid w:val="000139EB"/>
    <w:rsid w:val="00013FBD"/>
    <w:rsid w:val="000177FF"/>
    <w:rsid w:val="00026339"/>
    <w:rsid w:val="00037615"/>
    <w:rsid w:val="00046B27"/>
    <w:rsid w:val="0005257E"/>
    <w:rsid w:val="00063775"/>
    <w:rsid w:val="00064D8B"/>
    <w:rsid w:val="000669BE"/>
    <w:rsid w:val="000676E0"/>
    <w:rsid w:val="00067C09"/>
    <w:rsid w:val="00070FA0"/>
    <w:rsid w:val="00072C91"/>
    <w:rsid w:val="00077C2F"/>
    <w:rsid w:val="00081802"/>
    <w:rsid w:val="000837D8"/>
    <w:rsid w:val="00084CCC"/>
    <w:rsid w:val="00086083"/>
    <w:rsid w:val="00087A7C"/>
    <w:rsid w:val="00090E4C"/>
    <w:rsid w:val="00094E69"/>
    <w:rsid w:val="000978FF"/>
    <w:rsid w:val="000A12FC"/>
    <w:rsid w:val="000A6AF2"/>
    <w:rsid w:val="000B00D2"/>
    <w:rsid w:val="000B3FF6"/>
    <w:rsid w:val="000B5B34"/>
    <w:rsid w:val="000C0D78"/>
    <w:rsid w:val="000C1264"/>
    <w:rsid w:val="000E06A2"/>
    <w:rsid w:val="000E1B62"/>
    <w:rsid w:val="000E4DA5"/>
    <w:rsid w:val="00101685"/>
    <w:rsid w:val="001117B7"/>
    <w:rsid w:val="00112B1A"/>
    <w:rsid w:val="00120BDF"/>
    <w:rsid w:val="00122688"/>
    <w:rsid w:val="00126290"/>
    <w:rsid w:val="001305BF"/>
    <w:rsid w:val="00130E54"/>
    <w:rsid w:val="0014509C"/>
    <w:rsid w:val="001906A5"/>
    <w:rsid w:val="00190EBF"/>
    <w:rsid w:val="001B4DAF"/>
    <w:rsid w:val="001C68D8"/>
    <w:rsid w:val="001C7C6D"/>
    <w:rsid w:val="001E07AB"/>
    <w:rsid w:val="001E6215"/>
    <w:rsid w:val="001F1361"/>
    <w:rsid w:val="0020683B"/>
    <w:rsid w:val="002074EF"/>
    <w:rsid w:val="00211969"/>
    <w:rsid w:val="00226C23"/>
    <w:rsid w:val="00235386"/>
    <w:rsid w:val="002417F2"/>
    <w:rsid w:val="00243C11"/>
    <w:rsid w:val="00245117"/>
    <w:rsid w:val="00262900"/>
    <w:rsid w:val="002675E7"/>
    <w:rsid w:val="002737C2"/>
    <w:rsid w:val="002753D1"/>
    <w:rsid w:val="00276338"/>
    <w:rsid w:val="00276E83"/>
    <w:rsid w:val="002828F9"/>
    <w:rsid w:val="00284AC9"/>
    <w:rsid w:val="002B1DF5"/>
    <w:rsid w:val="002B315E"/>
    <w:rsid w:val="002B3644"/>
    <w:rsid w:val="002C0EBC"/>
    <w:rsid w:val="002D17E4"/>
    <w:rsid w:val="002D5D59"/>
    <w:rsid w:val="002E250B"/>
    <w:rsid w:val="002E655F"/>
    <w:rsid w:val="003007DE"/>
    <w:rsid w:val="00301102"/>
    <w:rsid w:val="00312B8B"/>
    <w:rsid w:val="00322415"/>
    <w:rsid w:val="00336157"/>
    <w:rsid w:val="003476B0"/>
    <w:rsid w:val="003522DA"/>
    <w:rsid w:val="00353E55"/>
    <w:rsid w:val="0035633C"/>
    <w:rsid w:val="00361513"/>
    <w:rsid w:val="00364AB4"/>
    <w:rsid w:val="003737F8"/>
    <w:rsid w:val="00382712"/>
    <w:rsid w:val="00387EE2"/>
    <w:rsid w:val="00392E20"/>
    <w:rsid w:val="003949F9"/>
    <w:rsid w:val="003A15BA"/>
    <w:rsid w:val="003A19F0"/>
    <w:rsid w:val="003A58EF"/>
    <w:rsid w:val="003C56FC"/>
    <w:rsid w:val="003C58A9"/>
    <w:rsid w:val="003C5D33"/>
    <w:rsid w:val="003E3D91"/>
    <w:rsid w:val="003F1EE1"/>
    <w:rsid w:val="003F3D26"/>
    <w:rsid w:val="004075BC"/>
    <w:rsid w:val="00407B4E"/>
    <w:rsid w:val="00411E1A"/>
    <w:rsid w:val="00414252"/>
    <w:rsid w:val="00415F1C"/>
    <w:rsid w:val="00417A4F"/>
    <w:rsid w:val="0042263D"/>
    <w:rsid w:val="00423BC6"/>
    <w:rsid w:val="00430FE6"/>
    <w:rsid w:val="00446646"/>
    <w:rsid w:val="004559C1"/>
    <w:rsid w:val="00455CE4"/>
    <w:rsid w:val="00460BF4"/>
    <w:rsid w:val="004663E2"/>
    <w:rsid w:val="004748D1"/>
    <w:rsid w:val="00476A4D"/>
    <w:rsid w:val="0047729D"/>
    <w:rsid w:val="00484FE5"/>
    <w:rsid w:val="004855A2"/>
    <w:rsid w:val="004866F5"/>
    <w:rsid w:val="004908E4"/>
    <w:rsid w:val="00497BE3"/>
    <w:rsid w:val="004A5D00"/>
    <w:rsid w:val="004A5D2E"/>
    <w:rsid w:val="004B003B"/>
    <w:rsid w:val="004C0704"/>
    <w:rsid w:val="004C1C5F"/>
    <w:rsid w:val="004C307A"/>
    <w:rsid w:val="004D1B6E"/>
    <w:rsid w:val="004D2794"/>
    <w:rsid w:val="004D3805"/>
    <w:rsid w:val="004D5148"/>
    <w:rsid w:val="004F060E"/>
    <w:rsid w:val="004F4664"/>
    <w:rsid w:val="004F50FC"/>
    <w:rsid w:val="005137BE"/>
    <w:rsid w:val="00522339"/>
    <w:rsid w:val="00526D4C"/>
    <w:rsid w:val="00532657"/>
    <w:rsid w:val="00533404"/>
    <w:rsid w:val="005358E2"/>
    <w:rsid w:val="005454B4"/>
    <w:rsid w:val="00557ABA"/>
    <w:rsid w:val="0056533D"/>
    <w:rsid w:val="00565D58"/>
    <w:rsid w:val="0059124A"/>
    <w:rsid w:val="005A394F"/>
    <w:rsid w:val="005B6690"/>
    <w:rsid w:val="005C1050"/>
    <w:rsid w:val="005C1D7E"/>
    <w:rsid w:val="005C2019"/>
    <w:rsid w:val="005C24B3"/>
    <w:rsid w:val="005F50D2"/>
    <w:rsid w:val="00601FEC"/>
    <w:rsid w:val="006021EB"/>
    <w:rsid w:val="006129F9"/>
    <w:rsid w:val="00623471"/>
    <w:rsid w:val="00636923"/>
    <w:rsid w:val="00643372"/>
    <w:rsid w:val="00643B7F"/>
    <w:rsid w:val="00650E89"/>
    <w:rsid w:val="00651809"/>
    <w:rsid w:val="00664439"/>
    <w:rsid w:val="00665644"/>
    <w:rsid w:val="00674060"/>
    <w:rsid w:val="00676380"/>
    <w:rsid w:val="00677F56"/>
    <w:rsid w:val="00684ADB"/>
    <w:rsid w:val="0068619A"/>
    <w:rsid w:val="006A3FB3"/>
    <w:rsid w:val="006A681C"/>
    <w:rsid w:val="006B7020"/>
    <w:rsid w:val="006C1100"/>
    <w:rsid w:val="006D15F5"/>
    <w:rsid w:val="006D34A0"/>
    <w:rsid w:val="006E3B11"/>
    <w:rsid w:val="006E3D99"/>
    <w:rsid w:val="007104E2"/>
    <w:rsid w:val="00722D01"/>
    <w:rsid w:val="007266CB"/>
    <w:rsid w:val="00734837"/>
    <w:rsid w:val="0073692E"/>
    <w:rsid w:val="007443F2"/>
    <w:rsid w:val="007506A6"/>
    <w:rsid w:val="007617C7"/>
    <w:rsid w:val="00764A1A"/>
    <w:rsid w:val="00767C36"/>
    <w:rsid w:val="00773928"/>
    <w:rsid w:val="00780441"/>
    <w:rsid w:val="00781BD8"/>
    <w:rsid w:val="00786390"/>
    <w:rsid w:val="0079077F"/>
    <w:rsid w:val="00790B80"/>
    <w:rsid w:val="00793793"/>
    <w:rsid w:val="00795CB2"/>
    <w:rsid w:val="0079769D"/>
    <w:rsid w:val="007A2802"/>
    <w:rsid w:val="007C196F"/>
    <w:rsid w:val="007D1039"/>
    <w:rsid w:val="007D2DED"/>
    <w:rsid w:val="007E222A"/>
    <w:rsid w:val="007E49CE"/>
    <w:rsid w:val="008015A7"/>
    <w:rsid w:val="008040BB"/>
    <w:rsid w:val="00805873"/>
    <w:rsid w:val="00805955"/>
    <w:rsid w:val="008114F0"/>
    <w:rsid w:val="00812099"/>
    <w:rsid w:val="008168B9"/>
    <w:rsid w:val="00832C1F"/>
    <w:rsid w:val="00843994"/>
    <w:rsid w:val="00844B16"/>
    <w:rsid w:val="00846E27"/>
    <w:rsid w:val="00857EE1"/>
    <w:rsid w:val="00860A0C"/>
    <w:rsid w:val="008709D1"/>
    <w:rsid w:val="00875F89"/>
    <w:rsid w:val="00892CAE"/>
    <w:rsid w:val="008967EF"/>
    <w:rsid w:val="008A43BD"/>
    <w:rsid w:val="008B28AF"/>
    <w:rsid w:val="008B486C"/>
    <w:rsid w:val="008B520B"/>
    <w:rsid w:val="008C4CBB"/>
    <w:rsid w:val="008D3E4D"/>
    <w:rsid w:val="008D4018"/>
    <w:rsid w:val="008D4A56"/>
    <w:rsid w:val="008E4F7D"/>
    <w:rsid w:val="008E6A39"/>
    <w:rsid w:val="008F4570"/>
    <w:rsid w:val="008F49A4"/>
    <w:rsid w:val="0090135E"/>
    <w:rsid w:val="00902BDA"/>
    <w:rsid w:val="00914CF1"/>
    <w:rsid w:val="00926333"/>
    <w:rsid w:val="00933914"/>
    <w:rsid w:val="00934E19"/>
    <w:rsid w:val="00947BDD"/>
    <w:rsid w:val="00955D13"/>
    <w:rsid w:val="00966836"/>
    <w:rsid w:val="00970C7C"/>
    <w:rsid w:val="00981E60"/>
    <w:rsid w:val="00984A54"/>
    <w:rsid w:val="009A75F7"/>
    <w:rsid w:val="009B28E9"/>
    <w:rsid w:val="009B74F4"/>
    <w:rsid w:val="009D29EB"/>
    <w:rsid w:val="009D35E2"/>
    <w:rsid w:val="009E17EB"/>
    <w:rsid w:val="009E6C77"/>
    <w:rsid w:val="009E73F2"/>
    <w:rsid w:val="009F488B"/>
    <w:rsid w:val="009F53B7"/>
    <w:rsid w:val="009F69A7"/>
    <w:rsid w:val="009F7D20"/>
    <w:rsid w:val="00A1052C"/>
    <w:rsid w:val="00A1068B"/>
    <w:rsid w:val="00A21F8B"/>
    <w:rsid w:val="00A24BA6"/>
    <w:rsid w:val="00A317DF"/>
    <w:rsid w:val="00A31AE0"/>
    <w:rsid w:val="00A35020"/>
    <w:rsid w:val="00A350A6"/>
    <w:rsid w:val="00A47AD5"/>
    <w:rsid w:val="00A522B8"/>
    <w:rsid w:val="00A532CA"/>
    <w:rsid w:val="00A543E7"/>
    <w:rsid w:val="00A664F1"/>
    <w:rsid w:val="00A67F35"/>
    <w:rsid w:val="00A75590"/>
    <w:rsid w:val="00A80D5F"/>
    <w:rsid w:val="00A80F1F"/>
    <w:rsid w:val="00A8257C"/>
    <w:rsid w:val="00A82614"/>
    <w:rsid w:val="00AA09BC"/>
    <w:rsid w:val="00AB0220"/>
    <w:rsid w:val="00AB23C3"/>
    <w:rsid w:val="00AC11AC"/>
    <w:rsid w:val="00AD0A58"/>
    <w:rsid w:val="00AD7F4D"/>
    <w:rsid w:val="00AE0230"/>
    <w:rsid w:val="00AE06D9"/>
    <w:rsid w:val="00AE5D2B"/>
    <w:rsid w:val="00AE65F1"/>
    <w:rsid w:val="00AF6E2E"/>
    <w:rsid w:val="00B00DD8"/>
    <w:rsid w:val="00B028CF"/>
    <w:rsid w:val="00B06D0F"/>
    <w:rsid w:val="00B1268E"/>
    <w:rsid w:val="00B34E6A"/>
    <w:rsid w:val="00B36F38"/>
    <w:rsid w:val="00B765D3"/>
    <w:rsid w:val="00B7768E"/>
    <w:rsid w:val="00B822B0"/>
    <w:rsid w:val="00B82FB6"/>
    <w:rsid w:val="00BA1018"/>
    <w:rsid w:val="00BA7743"/>
    <w:rsid w:val="00BB61AB"/>
    <w:rsid w:val="00BC4C15"/>
    <w:rsid w:val="00BC7AF1"/>
    <w:rsid w:val="00BD0B64"/>
    <w:rsid w:val="00BD1B34"/>
    <w:rsid w:val="00BD373E"/>
    <w:rsid w:val="00BD5FCD"/>
    <w:rsid w:val="00BD6D68"/>
    <w:rsid w:val="00BE176F"/>
    <w:rsid w:val="00BF49F3"/>
    <w:rsid w:val="00C015B2"/>
    <w:rsid w:val="00C415AE"/>
    <w:rsid w:val="00C41A16"/>
    <w:rsid w:val="00C45607"/>
    <w:rsid w:val="00C519F5"/>
    <w:rsid w:val="00C57C76"/>
    <w:rsid w:val="00C61370"/>
    <w:rsid w:val="00C63BA5"/>
    <w:rsid w:val="00C66BFD"/>
    <w:rsid w:val="00C70050"/>
    <w:rsid w:val="00C84BAF"/>
    <w:rsid w:val="00C84C01"/>
    <w:rsid w:val="00C90966"/>
    <w:rsid w:val="00C93217"/>
    <w:rsid w:val="00CA4992"/>
    <w:rsid w:val="00CB6711"/>
    <w:rsid w:val="00CC4187"/>
    <w:rsid w:val="00CC6EAB"/>
    <w:rsid w:val="00CD0CFA"/>
    <w:rsid w:val="00CD5136"/>
    <w:rsid w:val="00CE346A"/>
    <w:rsid w:val="00CE5D69"/>
    <w:rsid w:val="00CE60D3"/>
    <w:rsid w:val="00D06371"/>
    <w:rsid w:val="00D07104"/>
    <w:rsid w:val="00D1225E"/>
    <w:rsid w:val="00D252B5"/>
    <w:rsid w:val="00D30EF3"/>
    <w:rsid w:val="00D364A8"/>
    <w:rsid w:val="00D44758"/>
    <w:rsid w:val="00D47447"/>
    <w:rsid w:val="00D56212"/>
    <w:rsid w:val="00D569EE"/>
    <w:rsid w:val="00D56BFD"/>
    <w:rsid w:val="00D601DD"/>
    <w:rsid w:val="00D63BA8"/>
    <w:rsid w:val="00D83D32"/>
    <w:rsid w:val="00D86D37"/>
    <w:rsid w:val="00D9517B"/>
    <w:rsid w:val="00D96E45"/>
    <w:rsid w:val="00DA0C36"/>
    <w:rsid w:val="00DB5283"/>
    <w:rsid w:val="00DC0574"/>
    <w:rsid w:val="00DC27EB"/>
    <w:rsid w:val="00DC4E98"/>
    <w:rsid w:val="00DC6300"/>
    <w:rsid w:val="00DD1FFF"/>
    <w:rsid w:val="00DF02ED"/>
    <w:rsid w:val="00DF296A"/>
    <w:rsid w:val="00DF43F5"/>
    <w:rsid w:val="00DF77BB"/>
    <w:rsid w:val="00E103D7"/>
    <w:rsid w:val="00E1041A"/>
    <w:rsid w:val="00E11291"/>
    <w:rsid w:val="00E11D27"/>
    <w:rsid w:val="00E11E08"/>
    <w:rsid w:val="00E131BE"/>
    <w:rsid w:val="00E133A2"/>
    <w:rsid w:val="00E26AEE"/>
    <w:rsid w:val="00E41603"/>
    <w:rsid w:val="00E46B46"/>
    <w:rsid w:val="00E51DDC"/>
    <w:rsid w:val="00E6261E"/>
    <w:rsid w:val="00E632A9"/>
    <w:rsid w:val="00E64531"/>
    <w:rsid w:val="00E67BF5"/>
    <w:rsid w:val="00E727F4"/>
    <w:rsid w:val="00E75AFB"/>
    <w:rsid w:val="00E80BE4"/>
    <w:rsid w:val="00E84CDE"/>
    <w:rsid w:val="00E9027C"/>
    <w:rsid w:val="00E908E9"/>
    <w:rsid w:val="00EA078C"/>
    <w:rsid w:val="00EA34B2"/>
    <w:rsid w:val="00EA3B68"/>
    <w:rsid w:val="00EA6B47"/>
    <w:rsid w:val="00EB0984"/>
    <w:rsid w:val="00EB2619"/>
    <w:rsid w:val="00EB265B"/>
    <w:rsid w:val="00EB581D"/>
    <w:rsid w:val="00EC157E"/>
    <w:rsid w:val="00EC5B10"/>
    <w:rsid w:val="00ED0E70"/>
    <w:rsid w:val="00ED2672"/>
    <w:rsid w:val="00EE05E4"/>
    <w:rsid w:val="00EE3613"/>
    <w:rsid w:val="00EF179B"/>
    <w:rsid w:val="00F0228E"/>
    <w:rsid w:val="00F15EE8"/>
    <w:rsid w:val="00F20D81"/>
    <w:rsid w:val="00F23846"/>
    <w:rsid w:val="00F256FC"/>
    <w:rsid w:val="00F32042"/>
    <w:rsid w:val="00F346A0"/>
    <w:rsid w:val="00F37851"/>
    <w:rsid w:val="00F5214C"/>
    <w:rsid w:val="00F552E1"/>
    <w:rsid w:val="00F716AC"/>
    <w:rsid w:val="00F7615A"/>
    <w:rsid w:val="00F827D0"/>
    <w:rsid w:val="00F96D9C"/>
    <w:rsid w:val="00FA0AC0"/>
    <w:rsid w:val="00FA29AA"/>
    <w:rsid w:val="00FA4FFF"/>
    <w:rsid w:val="00FB0206"/>
    <w:rsid w:val="00FB30F5"/>
    <w:rsid w:val="00FC6E2F"/>
    <w:rsid w:val="00FE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696211A1"/>
  <w15:chartTrackingRefBased/>
  <w15:docId w15:val="{4BBEF396-31FD-48B3-89B0-0520816F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E19"/>
    <w:pPr>
      <w:keepNext/>
      <w:widowControl w:val="0"/>
      <w:numPr>
        <w:numId w:val="1"/>
      </w:numPr>
      <w:tabs>
        <w:tab w:val="left" w:pos="0"/>
        <w:tab w:val="left" w:pos="1728"/>
        <w:tab w:val="left" w:pos="3024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outlineLvl w:val="0"/>
    </w:pPr>
    <w:rPr>
      <w:b/>
      <w:snapToGrid w:val="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934E19"/>
    <w:pPr>
      <w:keepNext/>
      <w:widowControl w:val="0"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napToGrid w:val="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179B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179B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179B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179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179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179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179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3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737F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6861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619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E9027C"/>
    <w:rPr>
      <w:sz w:val="24"/>
      <w:szCs w:val="24"/>
    </w:rPr>
  </w:style>
  <w:style w:type="character" w:customStyle="1" w:styleId="HeaderChar">
    <w:name w:val="Header Char"/>
    <w:link w:val="Header"/>
    <w:rsid w:val="007E222A"/>
    <w:rPr>
      <w:sz w:val="24"/>
      <w:szCs w:val="24"/>
    </w:rPr>
  </w:style>
  <w:style w:type="paragraph" w:styleId="Revision">
    <w:name w:val="Revision"/>
    <w:hidden/>
    <w:uiPriority w:val="99"/>
    <w:semiHidden/>
    <w:rsid w:val="00981E60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34E19"/>
    <w:rPr>
      <w:b/>
      <w:snapToGrid w:val="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34E19"/>
    <w:rPr>
      <w:rFonts w:ascii="Cambria" w:hAnsi="Cambria"/>
      <w:b/>
      <w:bCs/>
      <w:i/>
      <w:iCs/>
      <w:snapToGrid w:val="0"/>
      <w:sz w:val="28"/>
      <w:szCs w:val="28"/>
    </w:rPr>
  </w:style>
  <w:style w:type="paragraph" w:styleId="BodyTextIndent">
    <w:name w:val="Body Text Indent"/>
    <w:basedOn w:val="Normal"/>
    <w:link w:val="BodyTextIndentChar"/>
    <w:rsid w:val="00934E19"/>
    <w:pPr>
      <w:widowControl w:val="0"/>
      <w:tabs>
        <w:tab w:val="left" w:pos="0"/>
        <w:tab w:val="left" w:pos="4176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firstLine="4176"/>
      <w:jc w:val="both"/>
    </w:pPr>
    <w:rPr>
      <w:snapToGrid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34E19"/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934E19"/>
    <w:pPr>
      <w:autoSpaceDE w:val="0"/>
      <w:autoSpaceDN w:val="0"/>
      <w:ind w:left="720"/>
      <w:contextualSpacing/>
    </w:pPr>
    <w:rPr>
      <w:rFonts w:ascii="Courier" w:eastAsia="Calibri" w:hAnsi="Courier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EF17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F179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179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17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179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179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17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015A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015A7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015A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015A7"/>
    <w:rPr>
      <w:sz w:val="16"/>
      <w:szCs w:val="16"/>
    </w:rPr>
  </w:style>
  <w:style w:type="paragraph" w:styleId="NoSpacing">
    <w:name w:val="No Spacing"/>
    <w:uiPriority w:val="1"/>
    <w:qFormat/>
    <w:rsid w:val="006A3FB3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A39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394F"/>
    <w:pPr>
      <w:widowControl w:val="0"/>
      <w:overflowPunct w:val="0"/>
      <w:adjustRightInd w:val="0"/>
      <w:spacing w:after="240"/>
    </w:pPr>
    <w:rPr>
      <w:rFonts w:ascii="Calibri" w:hAnsi="Calibri" w:cs="Calibri"/>
      <w:kern w:val="28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394F"/>
    <w:rPr>
      <w:rFonts w:ascii="Calibri" w:hAnsi="Calibri" w:cs="Calibri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B62"/>
    <w:pPr>
      <w:widowControl/>
      <w:overflowPunct/>
      <w:adjustRightInd/>
      <w:spacing w:after="0"/>
    </w:pPr>
    <w:rPr>
      <w:rFonts w:ascii="Times New Roman" w:hAnsi="Times New Roman" w:cs="Times New Roman"/>
      <w:b/>
      <w:bCs/>
      <w:kern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B62"/>
    <w:rPr>
      <w:rFonts w:ascii="Calibri" w:hAnsi="Calibri" w:cs="Calibri"/>
      <w:b/>
      <w:bCs/>
      <w:kern w:val="28"/>
    </w:rPr>
  </w:style>
  <w:style w:type="table" w:styleId="TableGrid">
    <w:name w:val="Table Grid"/>
    <w:basedOn w:val="TableNormal"/>
    <w:uiPriority w:val="59"/>
    <w:rsid w:val="00955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9C65D-C161-4658-B27A-235B7944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I – PURPOSE</vt:lpstr>
    </vt:vector>
  </TitlesOfParts>
  <Company>Lower Valley Energy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I – PURPOSE</dc:title>
  <dc:subject/>
  <dc:creator>GP</dc:creator>
  <cp:keywords/>
  <dc:description/>
  <cp:lastModifiedBy>Clint Washburn</cp:lastModifiedBy>
  <cp:revision>2</cp:revision>
  <cp:lastPrinted>2023-10-06T19:35:00Z</cp:lastPrinted>
  <dcterms:created xsi:type="dcterms:W3CDTF">2025-01-31T17:32:00Z</dcterms:created>
  <dcterms:modified xsi:type="dcterms:W3CDTF">2025-01-31T17:32:00Z</dcterms:modified>
  <cp:contentStatus/>
</cp:coreProperties>
</file>